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2734C3BA" w:rsidR="00413091" w:rsidRPr="00763AD8" w:rsidRDefault="000D3F7C" w:rsidP="00542713">
      <w:pPr>
        <w:ind w:right="2836"/>
        <w:rPr>
          <w:rFonts w:ascii="Segoe UI Semibold" w:hAnsi="Segoe UI Semibold" w:cs="Segoe UI Semibold"/>
          <w:sz w:val="48"/>
          <w:szCs w:val="48"/>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763AD8">
        <w:rPr>
          <w:rFonts w:ascii="Segoe UI Semibold" w:hAnsi="Segoe UI Semibold" w:cs="Segoe UI Semibold"/>
          <w:sz w:val="48"/>
          <w:szCs w:val="48"/>
        </w:rPr>
        <w:t>Pressemitteilung</w:t>
      </w:r>
    </w:p>
    <w:p w14:paraId="20DD6872" w14:textId="77777777" w:rsidR="00970A1C" w:rsidRPr="00970A1C" w:rsidRDefault="00970A1C" w:rsidP="00542713">
      <w:pPr>
        <w:ind w:right="2836"/>
        <w:rPr>
          <w:rFonts w:ascii="FreeSet Book" w:hAnsi="FreeSet Book"/>
          <w:sz w:val="48"/>
          <w:szCs w:val="48"/>
        </w:rPr>
      </w:pPr>
    </w:p>
    <w:p w14:paraId="2EBE6CE3" w14:textId="77777777" w:rsidR="00BD16CD" w:rsidRDefault="00BD16CD" w:rsidP="00542713">
      <w:pPr>
        <w:spacing w:after="120"/>
        <w:ind w:right="2836"/>
        <w:rPr>
          <w:rFonts w:ascii="Segoe UI Semibold" w:hAnsi="Segoe UI Semibold" w:cs="Segoe UI Semibold"/>
          <w:sz w:val="32"/>
          <w:szCs w:val="32"/>
        </w:rPr>
      </w:pPr>
      <w:r w:rsidRPr="00BD16CD">
        <w:rPr>
          <w:rFonts w:ascii="Segoe UI Semibold" w:hAnsi="Segoe UI Semibold" w:cs="Segoe UI Semibold"/>
          <w:sz w:val="32"/>
          <w:szCs w:val="32"/>
        </w:rPr>
        <w:t xml:space="preserve">Neuer Standort in Norwegen: HELUKABEL übernimmt </w:t>
      </w:r>
      <w:proofErr w:type="spellStart"/>
      <w:r w:rsidRPr="00BD16CD">
        <w:rPr>
          <w:rFonts w:ascii="Segoe UI Semibold" w:hAnsi="Segoe UI Semibold" w:cs="Segoe UI Semibold"/>
          <w:sz w:val="32"/>
          <w:szCs w:val="32"/>
        </w:rPr>
        <w:t>Primatec</w:t>
      </w:r>
      <w:proofErr w:type="spellEnd"/>
    </w:p>
    <w:p w14:paraId="70A19867" w14:textId="3E82A0E0" w:rsidR="00BA2A39" w:rsidRDefault="00BD16CD" w:rsidP="00F164DC">
      <w:pPr>
        <w:spacing w:after="120"/>
        <w:ind w:right="2836"/>
        <w:rPr>
          <w:rFonts w:ascii="Segoe UI" w:hAnsi="Segoe UI" w:cs="Segoe UI"/>
          <w:sz w:val="24"/>
          <w:szCs w:val="24"/>
        </w:rPr>
      </w:pPr>
      <w:r w:rsidRPr="00BD16CD">
        <w:rPr>
          <w:rFonts w:ascii="Segoe UI" w:hAnsi="Segoe UI" w:cs="Segoe UI"/>
          <w:sz w:val="24"/>
          <w:szCs w:val="24"/>
        </w:rPr>
        <w:t>Die HELUKABEL-Gruppe setzt ihr internationales Wachstum fort und bietet mit der neuen Niederlassung nun Kunden in ganz Skandinavien einen flächendeckenden Service.</w:t>
      </w:r>
    </w:p>
    <w:p w14:paraId="3462981A" w14:textId="77777777" w:rsidR="00BD16CD" w:rsidRDefault="00BD16CD" w:rsidP="00F164DC">
      <w:pPr>
        <w:spacing w:after="120"/>
        <w:ind w:right="2836"/>
        <w:rPr>
          <w:rFonts w:ascii="Segoe UI" w:hAnsi="Segoe UI" w:cs="Segoe UI"/>
          <w:bCs/>
          <w:i/>
          <w:iCs/>
        </w:rPr>
      </w:pPr>
    </w:p>
    <w:p w14:paraId="75EA2ED4" w14:textId="340F3E67" w:rsidR="00BD16CD" w:rsidRDefault="008F5087" w:rsidP="00F164DC">
      <w:pPr>
        <w:spacing w:after="120"/>
        <w:ind w:right="2836"/>
        <w:rPr>
          <w:rFonts w:ascii="Segoe UI" w:hAnsi="Segoe UI" w:cs="Segoe UI"/>
          <w:bCs/>
          <w:i/>
          <w:iCs/>
        </w:rPr>
      </w:pPr>
      <w:r w:rsidRPr="00BD16CD">
        <w:rPr>
          <w:rFonts w:ascii="Segoe UI" w:hAnsi="Segoe UI" w:cs="Segoe UI"/>
          <w:b/>
          <w:i/>
          <w:iCs/>
        </w:rPr>
        <w:t xml:space="preserve">Hemmingen, </w:t>
      </w:r>
      <w:r w:rsidR="00F164DC" w:rsidRPr="00BD16CD">
        <w:rPr>
          <w:rFonts w:ascii="Segoe UI" w:hAnsi="Segoe UI" w:cs="Segoe UI"/>
          <w:b/>
          <w:i/>
          <w:iCs/>
        </w:rPr>
        <w:t>0</w:t>
      </w:r>
      <w:r w:rsidR="00BD16CD" w:rsidRPr="00BD16CD">
        <w:rPr>
          <w:rFonts w:ascii="Segoe UI" w:hAnsi="Segoe UI" w:cs="Segoe UI"/>
          <w:b/>
          <w:i/>
          <w:iCs/>
        </w:rPr>
        <w:t>9</w:t>
      </w:r>
      <w:r w:rsidRPr="00BD16CD">
        <w:rPr>
          <w:rFonts w:ascii="Segoe UI" w:hAnsi="Segoe UI" w:cs="Segoe UI"/>
          <w:b/>
          <w:i/>
          <w:iCs/>
        </w:rPr>
        <w:t xml:space="preserve">. </w:t>
      </w:r>
      <w:r w:rsidR="00F164DC" w:rsidRPr="00BD16CD">
        <w:rPr>
          <w:rFonts w:ascii="Segoe UI" w:hAnsi="Segoe UI" w:cs="Segoe UI"/>
          <w:b/>
          <w:i/>
          <w:iCs/>
        </w:rPr>
        <w:t>Februar</w:t>
      </w:r>
      <w:r w:rsidRPr="00BD16CD">
        <w:rPr>
          <w:rFonts w:ascii="Segoe UI" w:hAnsi="Segoe UI" w:cs="Segoe UI"/>
          <w:b/>
          <w:i/>
          <w:iCs/>
        </w:rPr>
        <w:t xml:space="preserve"> 202</w:t>
      </w:r>
      <w:r w:rsidR="007F0FAE" w:rsidRPr="00BD16CD">
        <w:rPr>
          <w:rFonts w:ascii="Segoe UI" w:hAnsi="Segoe UI" w:cs="Segoe UI"/>
          <w:b/>
          <w:i/>
          <w:iCs/>
        </w:rPr>
        <w:t>2</w:t>
      </w:r>
      <w:r w:rsidRPr="00BD16CD">
        <w:rPr>
          <w:rFonts w:ascii="Segoe UI" w:hAnsi="Segoe UI" w:cs="Segoe UI"/>
          <w:b/>
          <w:i/>
          <w:iCs/>
        </w:rPr>
        <w:t xml:space="preserve"> –</w:t>
      </w:r>
      <w:r>
        <w:rPr>
          <w:rFonts w:ascii="Segoe UI" w:hAnsi="Segoe UI" w:cs="Segoe UI"/>
          <w:bCs/>
          <w:i/>
          <w:iCs/>
        </w:rPr>
        <w:t xml:space="preserve"> </w:t>
      </w:r>
      <w:r w:rsidR="00BD16CD" w:rsidRPr="00BD16CD">
        <w:rPr>
          <w:rFonts w:ascii="Segoe UI" w:hAnsi="Segoe UI" w:cs="Segoe UI"/>
          <w:b/>
        </w:rPr>
        <w:t xml:space="preserve">Zuwachs für die HELUKABEL-Gruppe: Der weltweit aktive Anbieter von Kabeln, Leitungen und Zubehör hat zum Jahresbeginn die Anteilsmehrheit an der norwegischen </w:t>
      </w:r>
      <w:proofErr w:type="spellStart"/>
      <w:r w:rsidR="00BD16CD" w:rsidRPr="00BD16CD">
        <w:rPr>
          <w:rFonts w:ascii="Segoe UI" w:hAnsi="Segoe UI" w:cs="Segoe UI"/>
          <w:b/>
        </w:rPr>
        <w:t>Primatec</w:t>
      </w:r>
      <w:proofErr w:type="spellEnd"/>
      <w:r w:rsidR="00BD16CD" w:rsidRPr="00BD16CD">
        <w:rPr>
          <w:rFonts w:ascii="Segoe UI" w:hAnsi="Segoe UI" w:cs="Segoe UI"/>
          <w:b/>
        </w:rPr>
        <w:t xml:space="preserve"> AS übernommen. Der langjährige Vertriebspartner, der schon seit 1998 erfolgreich mit HELUKABEL zusammenarbeitet, wird damit zum 58. Standort der Unternehmensgruppe und Teil eines starken internationalen Netzwerks.</w:t>
      </w:r>
    </w:p>
    <w:p w14:paraId="4392BD55" w14:textId="77777777" w:rsidR="00BD16CD" w:rsidRPr="00BD16CD" w:rsidRDefault="00BD16CD" w:rsidP="00BD16CD">
      <w:pPr>
        <w:spacing w:after="120"/>
        <w:ind w:right="2836"/>
        <w:rPr>
          <w:rFonts w:ascii="Segoe UI" w:hAnsi="Segoe UI" w:cs="Segoe UI"/>
          <w:bCs/>
        </w:rPr>
      </w:pPr>
      <w:proofErr w:type="spellStart"/>
      <w:r w:rsidRPr="00BD16CD">
        <w:rPr>
          <w:rFonts w:ascii="Segoe UI" w:hAnsi="Segoe UI" w:cs="Segoe UI"/>
          <w:bCs/>
        </w:rPr>
        <w:t>Primatec</w:t>
      </w:r>
      <w:proofErr w:type="spellEnd"/>
      <w:r w:rsidRPr="00BD16CD">
        <w:rPr>
          <w:rFonts w:ascii="Segoe UI" w:hAnsi="Segoe UI" w:cs="Segoe UI"/>
          <w:bCs/>
        </w:rPr>
        <w:t xml:space="preserve"> ist </w:t>
      </w:r>
      <w:bookmarkStart w:id="0" w:name="_Hlk94518869"/>
      <w:r w:rsidRPr="00BD16CD">
        <w:rPr>
          <w:rFonts w:ascii="Segoe UI" w:hAnsi="Segoe UI" w:cs="Segoe UI"/>
          <w:bCs/>
        </w:rPr>
        <w:t xml:space="preserve">in seinem Heimatmarkt vor allem als kompetenter Lieferant von Spezialkabeln und für sein Know-how auf dem Gebiet der Sensorik bekannt. </w:t>
      </w:r>
      <w:bookmarkEnd w:id="0"/>
      <w:r w:rsidRPr="00BD16CD">
        <w:rPr>
          <w:rFonts w:ascii="Segoe UI" w:hAnsi="Segoe UI" w:cs="Segoe UI"/>
          <w:bCs/>
        </w:rPr>
        <w:t xml:space="preserve">Das Unternehmen mit Sitz in </w:t>
      </w:r>
      <w:proofErr w:type="spellStart"/>
      <w:r w:rsidRPr="00BD16CD">
        <w:rPr>
          <w:rFonts w:ascii="Segoe UI" w:hAnsi="Segoe UI" w:cs="Segoe UI"/>
          <w:bCs/>
        </w:rPr>
        <w:t>Grimstad</w:t>
      </w:r>
      <w:proofErr w:type="spellEnd"/>
      <w:r w:rsidRPr="00BD16CD">
        <w:rPr>
          <w:rFonts w:ascii="Segoe UI" w:hAnsi="Segoe UI" w:cs="Segoe UI"/>
          <w:bCs/>
        </w:rPr>
        <w:t xml:space="preserve"> südlich von Oslo verfügt über eigene Lagerkapazitäten von rund 800 Quadratmetern, ein Testlabor sowie Schneide- und Verpackungstechnik. „Durch unsere Mitgliedschaft in der HELUKABEL-Gruppe werden wir für unsere Kunden ein noch stärkerer Partner und können hoffentlich neue Marktanteile erschließen“, erklärt Geschäftsführer Cato Larsen. „</w:t>
      </w:r>
      <w:proofErr w:type="spellStart"/>
      <w:r w:rsidRPr="00BD16CD">
        <w:rPr>
          <w:rFonts w:ascii="Segoe UI" w:hAnsi="Segoe UI" w:cs="Segoe UI"/>
          <w:bCs/>
        </w:rPr>
        <w:t>Primatec</w:t>
      </w:r>
      <w:proofErr w:type="spellEnd"/>
      <w:r w:rsidRPr="00BD16CD">
        <w:rPr>
          <w:rFonts w:ascii="Segoe UI" w:hAnsi="Segoe UI" w:cs="Segoe UI"/>
          <w:bCs/>
        </w:rPr>
        <w:t xml:space="preserve"> und HELUKABEL eint vor allem ihre große Expertise rund um das Thema Kabel. Aus unserer jahrzehntelangen Zusammenarbeit wissen wir bereits, dass unsere Unternehmen sehr gut zusammenpassen.“</w:t>
      </w:r>
    </w:p>
    <w:p w14:paraId="2275294E" w14:textId="240A6374" w:rsidR="005032E7" w:rsidRDefault="00BD16CD" w:rsidP="00BD16CD">
      <w:pPr>
        <w:spacing w:after="120"/>
        <w:ind w:right="2836"/>
        <w:rPr>
          <w:rFonts w:ascii="Segoe UI" w:hAnsi="Segoe UI" w:cs="Segoe UI"/>
          <w:bCs/>
        </w:rPr>
      </w:pPr>
      <w:r w:rsidRPr="00BD16CD">
        <w:rPr>
          <w:rFonts w:ascii="Segoe UI" w:hAnsi="Segoe UI" w:cs="Segoe UI"/>
          <w:bCs/>
        </w:rPr>
        <w:t>Mit dem neuen Standort sowie den bestehenden Niederlassungen in Dänemark und Schweden ist HELUKABEL nun flächendeckend in ganz Skandinavien vertreten. „Unsere Kunden profitieren dadurch von kürzeren Lieferzeiten und einem noch umfassenderen Service“, betont Holger Weeber, Regional Sales Manager Nordic Countries. „Wir sind sehr froh, die neuen Kolleginnen und Kolleginnen, die sich auf dem norwegischen Markt natürlich bestens auskennen, in der HELUKABEL-Familie begrüßen zu dürfen.“</w:t>
      </w:r>
    </w:p>
    <w:p w14:paraId="3D96141C" w14:textId="77777777" w:rsidR="00BD16CD" w:rsidRDefault="00BD16CD" w:rsidP="00BD16CD">
      <w:pPr>
        <w:spacing w:after="120"/>
        <w:ind w:right="2836"/>
        <w:rPr>
          <w:rFonts w:ascii="Segoe UI" w:hAnsi="Segoe UI" w:cs="Segoe UI"/>
          <w:b/>
        </w:rPr>
      </w:pPr>
    </w:p>
    <w:p w14:paraId="0E159FD7" w14:textId="0A224475" w:rsidR="00A15B79" w:rsidRPr="00A15B79" w:rsidRDefault="00A15B79" w:rsidP="00542713">
      <w:pPr>
        <w:spacing w:after="120"/>
        <w:ind w:right="2836"/>
        <w:rPr>
          <w:rFonts w:ascii="Segoe UI" w:hAnsi="Segoe UI" w:cs="Segoe UI"/>
          <w:bCs/>
        </w:rPr>
      </w:pPr>
      <w:r>
        <w:rPr>
          <w:rFonts w:ascii="Segoe UI" w:hAnsi="Segoe UI" w:cs="Segoe UI"/>
          <w:b/>
        </w:rPr>
        <w:t xml:space="preserve">Meta-Title: </w:t>
      </w:r>
      <w:r w:rsidR="00434D45" w:rsidRPr="00434D45">
        <w:rPr>
          <w:rFonts w:ascii="Segoe UI" w:hAnsi="Segoe UI" w:cs="Segoe UI"/>
          <w:bCs/>
        </w:rPr>
        <w:t xml:space="preserve">Neuer Standort in Norwegen: HELUKABEL übernimmt </w:t>
      </w:r>
      <w:proofErr w:type="spellStart"/>
      <w:r w:rsidR="00434D45" w:rsidRPr="00434D45">
        <w:rPr>
          <w:rFonts w:ascii="Segoe UI" w:hAnsi="Segoe UI" w:cs="Segoe UI"/>
          <w:bCs/>
        </w:rPr>
        <w:t>Primatec</w:t>
      </w:r>
      <w:proofErr w:type="spellEnd"/>
    </w:p>
    <w:p w14:paraId="0D191B66" w14:textId="173CD0B4" w:rsidR="00A15B79" w:rsidRDefault="00A15B79" w:rsidP="00542713">
      <w:pPr>
        <w:spacing w:after="120"/>
        <w:ind w:right="2836"/>
        <w:rPr>
          <w:rFonts w:ascii="Segoe UI" w:hAnsi="Segoe UI" w:cs="Segoe UI"/>
          <w:b/>
        </w:rPr>
      </w:pPr>
    </w:p>
    <w:p w14:paraId="131F4928" w14:textId="1E6B2B28" w:rsidR="00A15B79" w:rsidRPr="00A15B79" w:rsidRDefault="00A15B79" w:rsidP="00542713">
      <w:pPr>
        <w:spacing w:after="120"/>
        <w:ind w:right="2836"/>
        <w:rPr>
          <w:rFonts w:ascii="Segoe UI" w:hAnsi="Segoe UI" w:cs="Segoe UI"/>
          <w:bCs/>
        </w:rPr>
      </w:pPr>
      <w:r>
        <w:rPr>
          <w:rFonts w:ascii="Segoe UI" w:hAnsi="Segoe UI" w:cs="Segoe UI"/>
          <w:b/>
        </w:rPr>
        <w:lastRenderedPageBreak/>
        <w:t xml:space="preserve">Meta-Description: </w:t>
      </w:r>
      <w:r w:rsidR="00434D45" w:rsidRPr="00434D45">
        <w:rPr>
          <w:rFonts w:ascii="Segoe UI" w:hAnsi="Segoe UI" w:cs="Segoe UI"/>
          <w:bCs/>
        </w:rPr>
        <w:t>Die HELUKABEL-Gruppe setzt ihr internationales Wachstum fort und bietet mit der neuen Niederlassung nun Kunden in ganz Skandinavien einen flächendeckenden Service.</w:t>
      </w:r>
    </w:p>
    <w:p w14:paraId="2FD7141A" w14:textId="692B0335" w:rsidR="00A15B79" w:rsidRDefault="00A15B79" w:rsidP="00542713">
      <w:pPr>
        <w:spacing w:after="120"/>
        <w:ind w:right="2836"/>
        <w:rPr>
          <w:rFonts w:ascii="Segoe UI" w:hAnsi="Segoe UI" w:cs="Segoe UI"/>
          <w:b/>
        </w:rPr>
      </w:pPr>
    </w:p>
    <w:p w14:paraId="3226F952" w14:textId="1FDD50DE" w:rsidR="00A15B79" w:rsidRPr="00434D45" w:rsidRDefault="00A15B79" w:rsidP="00542713">
      <w:pPr>
        <w:spacing w:after="120"/>
        <w:ind w:right="2836"/>
        <w:rPr>
          <w:rFonts w:ascii="Segoe UI" w:hAnsi="Segoe UI" w:cs="Segoe UI"/>
          <w:bCs/>
        </w:rPr>
      </w:pPr>
      <w:r w:rsidRPr="00434D45">
        <w:rPr>
          <w:rFonts w:ascii="Segoe UI" w:hAnsi="Segoe UI" w:cs="Segoe UI"/>
          <w:b/>
        </w:rPr>
        <w:t>Keywords:</w:t>
      </w:r>
      <w:r w:rsidRPr="00434D45">
        <w:rPr>
          <w:rFonts w:ascii="Segoe UI" w:hAnsi="Segoe UI" w:cs="Segoe UI"/>
          <w:bCs/>
        </w:rPr>
        <w:t xml:space="preserve"> </w:t>
      </w:r>
      <w:r w:rsidR="00D653D8" w:rsidRPr="00434D45">
        <w:rPr>
          <w:rFonts w:ascii="Segoe UI" w:hAnsi="Segoe UI" w:cs="Segoe UI"/>
          <w:bCs/>
        </w:rPr>
        <w:t xml:space="preserve">HELUKABEL; </w:t>
      </w:r>
      <w:r w:rsidR="00434D45" w:rsidRPr="00434D45">
        <w:rPr>
          <w:rFonts w:ascii="Segoe UI" w:hAnsi="Segoe UI" w:cs="Segoe UI"/>
          <w:bCs/>
        </w:rPr>
        <w:t xml:space="preserve">Gruppe; </w:t>
      </w:r>
      <w:proofErr w:type="spellStart"/>
      <w:r w:rsidR="00434D45" w:rsidRPr="00434D45">
        <w:rPr>
          <w:rFonts w:ascii="Segoe UI" w:hAnsi="Segoe UI" w:cs="Segoe UI"/>
          <w:bCs/>
        </w:rPr>
        <w:t>Primatec</w:t>
      </w:r>
      <w:proofErr w:type="spellEnd"/>
      <w:r w:rsidR="00434D45" w:rsidRPr="00434D45">
        <w:rPr>
          <w:rFonts w:ascii="Segoe UI" w:hAnsi="Segoe UI" w:cs="Segoe UI"/>
          <w:bCs/>
        </w:rPr>
        <w:t>; Übernahme; Standort; Niederlassung; Norwegen; Skandinavien; Service; Kabel; Leitungen; Sensorik</w:t>
      </w:r>
    </w:p>
    <w:p w14:paraId="7F398C4C" w14:textId="77777777" w:rsidR="00345D06" w:rsidRPr="00434D45" w:rsidRDefault="00345D06" w:rsidP="00542713">
      <w:pPr>
        <w:spacing w:after="120"/>
        <w:ind w:right="2836"/>
        <w:rPr>
          <w:rFonts w:ascii="Segoe UI" w:hAnsi="Segoe UI" w:cs="Segoe UI"/>
          <w:bCs/>
        </w:rPr>
      </w:pPr>
    </w:p>
    <w:p w14:paraId="5165FC74" w14:textId="7767BA1F" w:rsidR="00AB2019" w:rsidRPr="00A15B79" w:rsidRDefault="00AB2019" w:rsidP="00542713">
      <w:pPr>
        <w:spacing w:after="120"/>
        <w:ind w:right="2836"/>
        <w:rPr>
          <w:rFonts w:ascii="Segoe UI" w:hAnsi="Segoe UI" w:cs="Segoe UI"/>
          <w:b/>
          <w:i/>
          <w:iCs/>
        </w:rPr>
      </w:pPr>
      <w:r w:rsidRPr="00A15B79">
        <w:rPr>
          <w:rFonts w:ascii="Segoe UI" w:hAnsi="Segoe UI" w:cs="Segoe UI"/>
          <w:b/>
          <w:i/>
          <w:iCs/>
        </w:rPr>
        <w:t xml:space="preserve">Dieser Text enthält </w:t>
      </w:r>
      <w:r w:rsidR="00434D45">
        <w:rPr>
          <w:rFonts w:ascii="Segoe UI" w:hAnsi="Segoe UI" w:cs="Segoe UI"/>
          <w:b/>
          <w:i/>
          <w:iCs/>
        </w:rPr>
        <w:t>1.833</w:t>
      </w:r>
      <w:r w:rsidR="002F7C90" w:rsidRPr="00A15B79">
        <w:rPr>
          <w:rFonts w:ascii="Segoe UI" w:hAnsi="Segoe UI" w:cs="Segoe UI"/>
          <w:b/>
          <w:i/>
          <w:iCs/>
        </w:rPr>
        <w:t xml:space="preserve"> </w:t>
      </w:r>
      <w:r w:rsidRPr="00A15B79">
        <w:rPr>
          <w:rFonts w:ascii="Segoe UI" w:hAnsi="Segoe UI" w:cs="Segoe UI"/>
          <w:b/>
          <w:i/>
          <w:iCs/>
        </w:rPr>
        <w:t>Zeichen inkl. Leerzeichen</w:t>
      </w:r>
    </w:p>
    <w:p w14:paraId="43F3F911" w14:textId="26C13170" w:rsidR="002F7C90" w:rsidRDefault="00202391" w:rsidP="002F7C90">
      <w:pPr>
        <w:spacing w:after="120"/>
        <w:ind w:right="2836"/>
        <w:rPr>
          <w:rFonts w:ascii="Segoe UI" w:hAnsi="Segoe UI" w:cs="Segoe UI"/>
          <w:b/>
          <w:i/>
          <w:iCs/>
        </w:rPr>
      </w:pPr>
      <w:r w:rsidRPr="00A15B79">
        <w:rPr>
          <w:rFonts w:ascii="Segoe UI" w:hAnsi="Segoe UI" w:cs="Segoe UI"/>
          <w:b/>
          <w:i/>
          <w:iCs/>
        </w:rPr>
        <w:t xml:space="preserve">Anlage: </w:t>
      </w:r>
      <w:r w:rsidR="0087174A">
        <w:rPr>
          <w:rFonts w:ascii="Segoe UI" w:hAnsi="Segoe UI" w:cs="Segoe UI"/>
          <w:b/>
          <w:i/>
          <w:iCs/>
        </w:rPr>
        <w:t>2</w:t>
      </w:r>
      <w:r w:rsidR="00707CA6" w:rsidRPr="00A15B79">
        <w:rPr>
          <w:rFonts w:ascii="Segoe UI" w:hAnsi="Segoe UI" w:cs="Segoe UI"/>
          <w:b/>
          <w:i/>
          <w:iCs/>
        </w:rPr>
        <w:t xml:space="preserve"> Bild</w:t>
      </w:r>
      <w:r w:rsidR="0087174A">
        <w:rPr>
          <w:rFonts w:ascii="Segoe UI" w:hAnsi="Segoe UI" w:cs="Segoe UI"/>
          <w:b/>
          <w:i/>
          <w:iCs/>
        </w:rPr>
        <w:t>er</w:t>
      </w:r>
    </w:p>
    <w:p w14:paraId="7AD666FB" w14:textId="38127BD7" w:rsidR="002902F8" w:rsidRDefault="00A15B79" w:rsidP="00EB5487">
      <w:pPr>
        <w:spacing w:after="120"/>
        <w:ind w:right="2836"/>
        <w:rPr>
          <w:rFonts w:ascii="Segoe UI" w:hAnsi="Segoe UI" w:cs="Segoe UI"/>
          <w:b/>
        </w:rPr>
      </w:pPr>
      <w:r>
        <w:rPr>
          <w:rFonts w:ascii="Segoe UI" w:hAnsi="Segoe UI" w:cs="Segoe UI"/>
          <w:b/>
          <w:i/>
          <w:iCs/>
        </w:rPr>
        <w:t>Belegexemplar an HELUKABEL erbeten</w:t>
      </w:r>
    </w:p>
    <w:p w14:paraId="2A6F5A7A" w14:textId="77777777" w:rsidR="00434D45" w:rsidRDefault="00434D45" w:rsidP="00367A1E">
      <w:pPr>
        <w:spacing w:after="160" w:line="259" w:lineRule="auto"/>
        <w:rPr>
          <w:rFonts w:ascii="Segoe UI" w:hAnsi="Segoe UI" w:cs="Segoe UI"/>
          <w:bCs/>
          <w:sz w:val="28"/>
          <w:szCs w:val="28"/>
        </w:rPr>
      </w:pPr>
    </w:p>
    <w:p w14:paraId="52898D66" w14:textId="615C3BCF" w:rsidR="00367A1E" w:rsidRDefault="005623E6" w:rsidP="00367A1E">
      <w:pPr>
        <w:spacing w:after="160" w:line="259" w:lineRule="auto"/>
        <w:rPr>
          <w:rFonts w:ascii="Segoe UI" w:hAnsi="Segoe UI" w:cs="Segoe UI"/>
          <w:bCs/>
          <w:sz w:val="28"/>
          <w:szCs w:val="28"/>
        </w:rPr>
      </w:pPr>
      <w:r w:rsidRPr="00763AD8">
        <w:rPr>
          <w:rFonts w:ascii="Segoe UI" w:hAnsi="Segoe UI" w:cs="Segoe UI"/>
          <w:bCs/>
          <w:sz w:val="28"/>
          <w:szCs w:val="28"/>
        </w:rPr>
        <w:t>Bildübersich</w:t>
      </w:r>
      <w:r w:rsidR="00AE3AF1" w:rsidRPr="00763AD8">
        <w:rPr>
          <w:rFonts w:ascii="Segoe UI" w:hAnsi="Segoe UI" w:cs="Segoe UI"/>
          <w:bCs/>
          <w:sz w:val="28"/>
          <w:szCs w:val="28"/>
        </w:rPr>
        <w:t>t</w:t>
      </w:r>
    </w:p>
    <w:p w14:paraId="2F186639" w14:textId="6A1AC1E1" w:rsidR="0087174A" w:rsidRDefault="00434D45" w:rsidP="00367A1E">
      <w:pPr>
        <w:spacing w:after="120" w:line="276" w:lineRule="auto"/>
        <w:ind w:right="2835"/>
        <w:jc w:val="both"/>
        <w:rPr>
          <w:sz w:val="28"/>
          <w:szCs w:val="28"/>
        </w:rPr>
      </w:pPr>
      <w:r>
        <w:rPr>
          <w:noProof/>
          <w:sz w:val="28"/>
          <w:szCs w:val="28"/>
        </w:rPr>
        <w:drawing>
          <wp:inline distT="0" distB="0" distL="0" distR="0" wp14:anchorId="1F8CB9AB" wp14:editId="572DCADD">
            <wp:extent cx="3200000" cy="1800000"/>
            <wp:effectExtent l="0" t="0" r="63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000" cy="1800000"/>
                    </a:xfrm>
                    <a:prstGeom prst="rect">
                      <a:avLst/>
                    </a:prstGeom>
                    <a:noFill/>
                    <a:ln>
                      <a:noFill/>
                    </a:ln>
                  </pic:spPr>
                </pic:pic>
              </a:graphicData>
            </a:graphic>
          </wp:inline>
        </w:drawing>
      </w:r>
    </w:p>
    <w:p w14:paraId="561669B4" w14:textId="009146A8" w:rsidR="0087174A" w:rsidRPr="00BA4C6B" w:rsidRDefault="0087174A" w:rsidP="00367A1E">
      <w:pPr>
        <w:spacing w:after="120" w:line="276" w:lineRule="auto"/>
        <w:ind w:right="2835"/>
        <w:jc w:val="both"/>
        <w:rPr>
          <w:rFonts w:ascii="Segoe UI" w:hAnsi="Segoe UI" w:cs="Segoe UI"/>
          <w:i/>
          <w:iCs/>
        </w:rPr>
      </w:pPr>
      <w:r w:rsidRPr="0087174A">
        <w:rPr>
          <w:rFonts w:ascii="Segoe UI" w:hAnsi="Segoe UI" w:cs="Segoe UI"/>
          <w:b/>
          <w:bCs/>
        </w:rPr>
        <w:t xml:space="preserve">Bild 1: </w:t>
      </w:r>
      <w:r w:rsidR="00434D45" w:rsidRPr="00434D45">
        <w:rPr>
          <w:rFonts w:ascii="Segoe UI" w:hAnsi="Segoe UI" w:cs="Segoe UI"/>
        </w:rPr>
        <w:t xml:space="preserve">Zuwachs für die Unternehmensgruppe: HELUKABEL hat zum Jahresbeginn die Anteilsmehrheit an der norwegischen </w:t>
      </w:r>
      <w:proofErr w:type="spellStart"/>
      <w:r w:rsidR="00434D45" w:rsidRPr="00434D45">
        <w:rPr>
          <w:rFonts w:ascii="Segoe UI" w:hAnsi="Segoe UI" w:cs="Segoe UI"/>
        </w:rPr>
        <w:t>Primatec</w:t>
      </w:r>
      <w:proofErr w:type="spellEnd"/>
      <w:r w:rsidR="00434D45" w:rsidRPr="00434D45">
        <w:rPr>
          <w:rFonts w:ascii="Segoe UI" w:hAnsi="Segoe UI" w:cs="Segoe UI"/>
        </w:rPr>
        <w:t xml:space="preserve"> AS übernommen.</w:t>
      </w:r>
      <w:r w:rsidR="00BA2A39" w:rsidRPr="00BA2A39">
        <w:rPr>
          <w:rFonts w:ascii="Segoe UI" w:hAnsi="Segoe UI" w:cs="Segoe UI"/>
        </w:rPr>
        <w:t xml:space="preserve"> </w:t>
      </w:r>
      <w:r w:rsidR="00BA4C6B">
        <w:rPr>
          <w:rFonts w:ascii="Segoe UI" w:hAnsi="Segoe UI" w:cs="Segoe UI"/>
          <w:i/>
          <w:iCs/>
        </w:rPr>
        <w:t xml:space="preserve">(Quelle: </w:t>
      </w:r>
      <w:r w:rsidR="007D479C">
        <w:rPr>
          <w:rFonts w:ascii="Segoe UI" w:hAnsi="Segoe UI" w:cs="Segoe UI"/>
          <w:i/>
          <w:iCs/>
        </w:rPr>
        <w:t>HELUKABEL</w:t>
      </w:r>
      <w:r w:rsidR="00BA4C6B">
        <w:rPr>
          <w:rFonts w:ascii="Segoe UI" w:hAnsi="Segoe UI" w:cs="Segoe UI"/>
          <w:i/>
          <w:iCs/>
        </w:rPr>
        <w:t>)</w:t>
      </w:r>
    </w:p>
    <w:p w14:paraId="34E205CB" w14:textId="1420421D" w:rsidR="0087174A" w:rsidRDefault="00434D45" w:rsidP="00367A1E">
      <w:pPr>
        <w:ind w:right="2835"/>
        <w:jc w:val="both"/>
        <w:rPr>
          <w:sz w:val="28"/>
          <w:szCs w:val="28"/>
        </w:rPr>
      </w:pPr>
      <w:r>
        <w:rPr>
          <w:b/>
          <w:bCs/>
          <w:noProof/>
          <w:sz w:val="28"/>
          <w:szCs w:val="28"/>
        </w:rPr>
        <w:drawing>
          <wp:inline distT="0" distB="0" distL="0" distR="0" wp14:anchorId="12C060DD" wp14:editId="1D7E2C81">
            <wp:extent cx="2719059" cy="180000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9059" cy="1800000"/>
                    </a:xfrm>
                    <a:prstGeom prst="rect">
                      <a:avLst/>
                    </a:prstGeom>
                    <a:noFill/>
                    <a:ln>
                      <a:noFill/>
                    </a:ln>
                  </pic:spPr>
                </pic:pic>
              </a:graphicData>
            </a:graphic>
          </wp:inline>
        </w:drawing>
      </w:r>
    </w:p>
    <w:p w14:paraId="5E0509B2" w14:textId="0C7E04B8" w:rsidR="0087174A" w:rsidRDefault="0087174A" w:rsidP="00367A1E">
      <w:pPr>
        <w:ind w:right="2835"/>
        <w:jc w:val="both"/>
        <w:rPr>
          <w:rFonts w:ascii="Segoe UI" w:hAnsi="Segoe UI" w:cs="Segoe UI"/>
          <w:i/>
          <w:iCs/>
        </w:rPr>
      </w:pPr>
      <w:r w:rsidRPr="0087174A">
        <w:rPr>
          <w:rFonts w:ascii="Segoe UI" w:hAnsi="Segoe UI" w:cs="Segoe UI"/>
          <w:b/>
          <w:bCs/>
        </w:rPr>
        <w:t xml:space="preserve">Bild 2: </w:t>
      </w:r>
      <w:proofErr w:type="spellStart"/>
      <w:r w:rsidR="00434D45">
        <w:rPr>
          <w:rFonts w:ascii="Segoe UI" w:hAnsi="Segoe UI" w:cs="Segoe UI"/>
        </w:rPr>
        <w:t>Primatec</w:t>
      </w:r>
      <w:proofErr w:type="spellEnd"/>
      <w:r w:rsidR="00434D45">
        <w:rPr>
          <w:rFonts w:ascii="Segoe UI" w:hAnsi="Segoe UI" w:cs="Segoe UI"/>
        </w:rPr>
        <w:t xml:space="preserve"> ist langjähriger Vertriebspartner von HELUKABEL und</w:t>
      </w:r>
      <w:r w:rsidR="00434D45" w:rsidRPr="00434D45">
        <w:t xml:space="preserve"> </w:t>
      </w:r>
      <w:r w:rsidR="00434D45" w:rsidRPr="00434D45">
        <w:rPr>
          <w:rFonts w:ascii="Segoe UI" w:hAnsi="Segoe UI" w:cs="Segoe UI"/>
        </w:rPr>
        <w:t>in seinem Heimatmarkt als kompetenter Lieferant von Spezialkabeln und für sein Know-how auf dem Gebiet der Sensorik bekannt</w:t>
      </w:r>
      <w:r w:rsidR="00BA2A39" w:rsidRPr="00BA2A39">
        <w:rPr>
          <w:rFonts w:ascii="Segoe UI" w:hAnsi="Segoe UI" w:cs="Segoe UI"/>
        </w:rPr>
        <w:t xml:space="preserve">. </w:t>
      </w:r>
      <w:r w:rsidR="00BA4C6B">
        <w:rPr>
          <w:rFonts w:ascii="Segoe UI" w:hAnsi="Segoe UI" w:cs="Segoe UI"/>
          <w:i/>
          <w:iCs/>
        </w:rPr>
        <w:t>(Quelle: HELUKABEL)</w:t>
      </w:r>
    </w:p>
    <w:p w14:paraId="5987AEA1" w14:textId="454341A3" w:rsidR="005872F5" w:rsidRDefault="005872F5" w:rsidP="00367A1E">
      <w:pPr>
        <w:ind w:right="2835"/>
        <w:jc w:val="both"/>
        <w:rPr>
          <w:rFonts w:ascii="Segoe UI" w:hAnsi="Segoe UI" w:cs="Segoe UI"/>
          <w:i/>
          <w:iCs/>
        </w:rPr>
      </w:pPr>
    </w:p>
    <w:p w14:paraId="4039DA50" w14:textId="06790F93" w:rsidR="005872F5" w:rsidRDefault="005872F5" w:rsidP="00367A1E">
      <w:pPr>
        <w:ind w:right="2835"/>
        <w:jc w:val="both"/>
        <w:rPr>
          <w:rFonts w:ascii="Segoe UI" w:hAnsi="Segoe UI" w:cs="Segoe UI"/>
          <w:i/>
          <w:iCs/>
        </w:rPr>
      </w:pPr>
    </w:p>
    <w:p w14:paraId="6D572C14" w14:textId="4442E584" w:rsidR="005872F5" w:rsidRDefault="005872F5" w:rsidP="00367A1E">
      <w:pPr>
        <w:ind w:right="2835"/>
        <w:jc w:val="both"/>
        <w:rPr>
          <w:rFonts w:ascii="Segoe UI" w:hAnsi="Segoe UI" w:cs="Segoe UI"/>
          <w:i/>
          <w:iCs/>
        </w:rPr>
      </w:pPr>
    </w:p>
    <w:p w14:paraId="556BC24F" w14:textId="77777777" w:rsidR="005872F5" w:rsidRPr="00BA4C6B" w:rsidRDefault="005872F5" w:rsidP="00367A1E">
      <w:pPr>
        <w:ind w:right="2835"/>
        <w:jc w:val="both"/>
        <w:rPr>
          <w:rFonts w:ascii="Segoe UI" w:hAnsi="Segoe UI" w:cs="Segoe UI"/>
          <w:b/>
          <w:bCs/>
          <w:i/>
          <w:iCs/>
        </w:rPr>
      </w:pPr>
    </w:p>
    <w:p w14:paraId="0FA3C666" w14:textId="1B4E8626" w:rsidR="00763AD8" w:rsidRPr="00763AD8" w:rsidRDefault="00763AD8" w:rsidP="00367A1E">
      <w:pPr>
        <w:spacing w:after="160" w:line="259" w:lineRule="auto"/>
        <w:ind w:right="2835"/>
        <w:rPr>
          <w:rFonts w:ascii="Segoe UI Semibold" w:hAnsi="Segoe UI Semibold" w:cs="Segoe UI Semibold"/>
          <w:bCs/>
        </w:rPr>
      </w:pPr>
      <w:r w:rsidRPr="00763AD8">
        <w:rPr>
          <w:rFonts w:ascii="Segoe UI Semibold" w:hAnsi="Segoe UI Semibold" w:cs="Segoe UI Semibold"/>
        </w:rPr>
        <w:lastRenderedPageBreak/>
        <w:t>Über H</w:t>
      </w:r>
      <w:r w:rsidR="00901CA6">
        <w:rPr>
          <w:rFonts w:ascii="Segoe UI Semibold" w:hAnsi="Segoe UI Semibold" w:cs="Segoe UI Semibold"/>
        </w:rPr>
        <w:t>ELUKABEL</w:t>
      </w:r>
    </w:p>
    <w:p w14:paraId="27F1CFF3" w14:textId="67599116" w:rsidR="004932A4" w:rsidRPr="00D9295A" w:rsidRDefault="00763AD8" w:rsidP="00367A1E">
      <w:pPr>
        <w:tabs>
          <w:tab w:val="left" w:pos="3969"/>
        </w:tabs>
        <w:spacing w:after="120"/>
        <w:ind w:right="2835"/>
        <w:rPr>
          <w:rFonts w:ascii="Segoe UI" w:hAnsi="Segoe UI" w:cs="Segoe UI"/>
        </w:rPr>
      </w:pPr>
      <w:r w:rsidRPr="00901CA6">
        <w:rPr>
          <w:rFonts w:ascii="Segoe UI" w:hAnsi="Segoe UI" w:cs="Segoe UI"/>
        </w:rPr>
        <w:t>Die H</w:t>
      </w:r>
      <w:r w:rsidR="00901CA6" w:rsidRPr="00901CA6">
        <w:rPr>
          <w:rFonts w:ascii="Segoe UI" w:hAnsi="Segoe UI" w:cs="Segoe UI"/>
        </w:rPr>
        <w:t>ELUKABEL</w:t>
      </w:r>
      <w:r w:rsidRPr="00901CA6">
        <w:rPr>
          <w:rFonts w:ascii="Segoe UI" w:hAnsi="Segoe UI" w:cs="Segoe UI"/>
        </w:rPr>
        <w:t xml:space="preserve"> Gruppe mit Stammsitz im baden-württembergischen Hemmingen ist ein international führender Hersteller und Anbieter von Kabeln, Leitungen und Kabelzubehör. </w:t>
      </w:r>
      <w:r w:rsidR="002F7C90">
        <w:rPr>
          <w:rFonts w:ascii="Segoe UI" w:hAnsi="Segoe UI" w:cs="Segoe UI"/>
        </w:rPr>
        <w:t xml:space="preserve">Das 1978 gegründete Familienunternehmen hat sich über die Jahre </w:t>
      </w:r>
      <w:r w:rsidR="002F7C90" w:rsidRPr="002F7C90">
        <w:rPr>
          <w:rFonts w:ascii="Segoe UI" w:hAnsi="Segoe UI" w:cs="Segoe UI"/>
        </w:rPr>
        <w:t>in vielen Branchen und Schlüsseltechnologien eine breite Expertise und ein tiefgehendes Know-how erarbeitet</w:t>
      </w:r>
      <w:r w:rsidR="002F7C90">
        <w:rPr>
          <w:rFonts w:ascii="Segoe UI" w:hAnsi="Segoe UI" w:cs="Segoe UI"/>
        </w:rPr>
        <w:t xml:space="preserve">. Produkte und Lösungen von HELUKABEL </w:t>
      </w:r>
      <w:r w:rsidR="000050DD">
        <w:rPr>
          <w:rFonts w:ascii="Segoe UI" w:hAnsi="Segoe UI" w:cs="Segoe UI"/>
        </w:rPr>
        <w:t>finden sich heute in den verschiedensten Anwendungen:</w:t>
      </w:r>
      <w:r w:rsidR="002F7C90">
        <w:rPr>
          <w:rFonts w:ascii="Segoe UI" w:hAnsi="Segoe UI" w:cs="Segoe UI"/>
        </w:rPr>
        <w:t xml:space="preserve"> </w:t>
      </w:r>
      <w:r w:rsidR="002F7C90" w:rsidRPr="00884CCD">
        <w:rPr>
          <w:rFonts w:ascii="Segoe UI" w:hAnsi="Segoe UI" w:cs="Segoe UI"/>
        </w:rPr>
        <w:t>vo</w:t>
      </w:r>
      <w:r w:rsidR="00884CCD" w:rsidRPr="00884CCD">
        <w:rPr>
          <w:rFonts w:ascii="Segoe UI" w:hAnsi="Segoe UI" w:cs="Segoe UI"/>
        </w:rPr>
        <w:t>m Maschinen- und Anlagenbau sowie der Industrieautomation</w:t>
      </w:r>
      <w:r w:rsidR="000050DD">
        <w:rPr>
          <w:rFonts w:ascii="Segoe UI" w:hAnsi="Segoe UI" w:cs="Segoe UI"/>
        </w:rPr>
        <w:t xml:space="preserve"> über Öl, Gas und Chemie bis hin zu Gebäudetechnik, Infrastruktur, Mobilität und der Versorgung mit erneuerbaren Energien. </w:t>
      </w:r>
      <w:r w:rsidRPr="00901CA6">
        <w:rPr>
          <w:rFonts w:ascii="Segoe UI" w:hAnsi="Segoe UI" w:cs="Segoe UI"/>
        </w:rPr>
        <w:t>Mit 5</w:t>
      </w:r>
      <w:r w:rsidR="007D479C">
        <w:rPr>
          <w:rFonts w:ascii="Segoe UI" w:hAnsi="Segoe UI" w:cs="Segoe UI"/>
        </w:rPr>
        <w:t>8</w:t>
      </w:r>
      <w:r w:rsidRPr="00901CA6">
        <w:rPr>
          <w:rFonts w:ascii="Segoe UI" w:hAnsi="Segoe UI" w:cs="Segoe UI"/>
        </w:rPr>
        <w:t xml:space="preserve"> </w:t>
      </w:r>
      <w:r w:rsidR="000050DD">
        <w:rPr>
          <w:rFonts w:ascii="Segoe UI" w:hAnsi="Segoe UI" w:cs="Segoe UI"/>
        </w:rPr>
        <w:t>S</w:t>
      </w:r>
      <w:r w:rsidRPr="00901CA6">
        <w:rPr>
          <w:rFonts w:ascii="Segoe UI" w:hAnsi="Segoe UI" w:cs="Segoe UI"/>
        </w:rPr>
        <w:t xml:space="preserve">tandorten </w:t>
      </w:r>
      <w:r w:rsidR="000050DD">
        <w:rPr>
          <w:rFonts w:ascii="Segoe UI" w:hAnsi="Segoe UI" w:cs="Segoe UI"/>
        </w:rPr>
        <w:t xml:space="preserve">sowie rund 1.700 Mitarbeiterinnen und Mitarbeitern </w:t>
      </w:r>
      <w:r w:rsidRPr="00901CA6">
        <w:rPr>
          <w:rFonts w:ascii="Segoe UI" w:hAnsi="Segoe UI" w:cs="Segoe UI"/>
        </w:rPr>
        <w:t>in 3</w:t>
      </w:r>
      <w:r w:rsidR="007D479C">
        <w:rPr>
          <w:rFonts w:ascii="Segoe UI" w:hAnsi="Segoe UI" w:cs="Segoe UI"/>
        </w:rPr>
        <w:t>7</w:t>
      </w:r>
      <w:r w:rsidRPr="00901CA6">
        <w:rPr>
          <w:rFonts w:ascii="Segoe UI" w:hAnsi="Segoe UI" w:cs="Segoe UI"/>
        </w:rPr>
        <w:t xml:space="preserve"> Ländern </w:t>
      </w:r>
      <w:r w:rsidR="000050DD">
        <w:rPr>
          <w:rFonts w:ascii="Segoe UI" w:hAnsi="Segoe UI" w:cs="Segoe UI"/>
        </w:rPr>
        <w:t xml:space="preserve">ist das Unternehmen weltweit ein verlässlicher und reaktionsschneller Partner seiner Kunden. Diese profitieren von einem </w:t>
      </w:r>
      <w:r w:rsidRPr="00901CA6">
        <w:rPr>
          <w:rFonts w:ascii="Segoe UI" w:hAnsi="Segoe UI" w:cs="Segoe UI"/>
        </w:rPr>
        <w:t>umfassende</w:t>
      </w:r>
      <w:r w:rsidR="000050DD">
        <w:rPr>
          <w:rFonts w:ascii="Segoe UI" w:hAnsi="Segoe UI" w:cs="Segoe UI"/>
        </w:rPr>
        <w:t>n</w:t>
      </w:r>
      <w:r w:rsidRPr="00901CA6">
        <w:rPr>
          <w:rFonts w:ascii="Segoe UI" w:hAnsi="Segoe UI" w:cs="Segoe UI"/>
        </w:rPr>
        <w:t xml:space="preserve"> Sortiment </w:t>
      </w:r>
      <w:r w:rsidR="000050DD">
        <w:rPr>
          <w:rFonts w:ascii="Segoe UI" w:hAnsi="Segoe UI" w:cs="Segoe UI"/>
        </w:rPr>
        <w:t>mit mehr als</w:t>
      </w:r>
      <w:r w:rsidRPr="00901CA6">
        <w:rPr>
          <w:rFonts w:ascii="Segoe UI" w:hAnsi="Segoe UI" w:cs="Segoe UI"/>
        </w:rPr>
        <w:t xml:space="preserve"> 33.000 Lagerartikeln</w:t>
      </w:r>
      <w:r w:rsidR="000050DD">
        <w:rPr>
          <w:rFonts w:ascii="Segoe UI" w:hAnsi="Segoe UI" w:cs="Segoe UI"/>
        </w:rPr>
        <w:t>, einem hochmodernen Logistikkonzept sowie der besonderen Kompetenz in der Entwicklung von</w:t>
      </w:r>
      <w:r w:rsidR="00884CCD">
        <w:rPr>
          <w:rFonts w:ascii="Segoe UI" w:hAnsi="Segoe UI" w:cs="Segoe UI"/>
        </w:rPr>
        <w:t xml:space="preserve"> kundenindividuellen Lösungen</w:t>
      </w:r>
      <w:r w:rsidR="000050DD">
        <w:rPr>
          <w:rFonts w:ascii="Segoe UI" w:hAnsi="Segoe UI" w:cs="Segoe UI"/>
        </w:rPr>
        <w:t>. Damit bietet HELUKABEL Anwendern</w:t>
      </w:r>
      <w:r w:rsidRPr="00901CA6">
        <w:rPr>
          <w:rFonts w:ascii="Segoe UI" w:hAnsi="Segoe UI" w:cs="Segoe UI"/>
        </w:rPr>
        <w:t xml:space="preserve"> elektrische Verbindungstechnik </w:t>
      </w:r>
      <w:r w:rsidR="000050DD">
        <w:rPr>
          <w:rFonts w:ascii="Segoe UI" w:hAnsi="Segoe UI" w:cs="Segoe UI"/>
        </w:rPr>
        <w:t xml:space="preserve">komplett </w:t>
      </w:r>
      <w:r w:rsidRPr="00901CA6">
        <w:rPr>
          <w:rFonts w:ascii="Segoe UI" w:hAnsi="Segoe UI" w:cs="Segoe UI"/>
        </w:rPr>
        <w:t>aus einer Hand.</w:t>
      </w:r>
    </w:p>
    <w:sectPr w:rsidR="004932A4" w:rsidRPr="00D9295A" w:rsidSect="00542713">
      <w:headerReference w:type="default" r:id="rId9"/>
      <w:footerReference w:type="default" r:id="rId10"/>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5872F5"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proofErr w:type="spellStart"/>
                          <w:r>
                            <w:rPr>
                              <w:rFonts w:ascii="Segoe UI" w:hAnsi="Segoe UI" w:cs="Segoe UI"/>
                              <w:sz w:val="18"/>
                              <w:szCs w:val="18"/>
                            </w:rPr>
                            <w:t>Schloßhaldenstraße</w:t>
                          </w:r>
                          <w:proofErr w:type="spellEnd"/>
                          <w:r>
                            <w:rPr>
                              <w:rFonts w:ascii="Segoe UI" w:hAnsi="Segoe UI" w:cs="Segoe UI"/>
                              <w:sz w:val="18"/>
                              <w:szCs w:val="18"/>
                            </w:rPr>
                            <w:t xml:space="preserv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872F5"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872F5"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872F5"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78901F49" w:rsidR="00E27C94" w:rsidRPr="00763AD8" w:rsidRDefault="00215D9E" w:rsidP="00E27C94">
                    <w:pPr>
                      <w:pStyle w:val="EinfAbs"/>
                      <w:rPr>
                        <w:rFonts w:ascii="Segoe UI" w:hAnsi="Segoe UI" w:cs="Segoe UI"/>
                        <w:sz w:val="18"/>
                        <w:szCs w:val="18"/>
                      </w:rPr>
                    </w:pPr>
                    <w:proofErr w:type="spellStart"/>
                    <w:r>
                      <w:rPr>
                        <w:rFonts w:ascii="Segoe UI" w:hAnsi="Segoe UI" w:cs="Segoe UI"/>
                        <w:sz w:val="18"/>
                        <w:szCs w:val="18"/>
                      </w:rPr>
                      <w:t>Schloßhaldenstraße</w:t>
                    </w:r>
                    <w:proofErr w:type="spellEnd"/>
                    <w:r>
                      <w:rPr>
                        <w:rFonts w:ascii="Segoe UI" w:hAnsi="Segoe UI" w:cs="Segoe UI"/>
                        <w:sz w:val="18"/>
                        <w:szCs w:val="18"/>
                      </w:rPr>
                      <w:t xml:space="preserve"> 10</w:t>
                    </w:r>
                  </w:p>
                  <w:p w14:paraId="72F578B7" w14:textId="7777777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5872F5"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5872F5"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D665D38" w14:textId="74CE6744" w:rsidR="00542713" w:rsidRPr="00763AD8" w:rsidRDefault="00542713" w:rsidP="00542713">
                    <w:pPr>
                      <w:pStyle w:val="EinfAbs"/>
                      <w:rPr>
                        <w:rFonts w:ascii="Segoe UI" w:hAnsi="Segoe UI" w:cs="Segoe UI"/>
                        <w:b/>
                        <w:bCs/>
                        <w:color w:val="1F3040"/>
                        <w:sz w:val="18"/>
                        <w:szCs w:val="18"/>
                      </w:rPr>
                    </w:pPr>
                    <w:r w:rsidRPr="00763AD8">
                      <w:rPr>
                        <w:rFonts w:ascii="Segoe UI" w:hAnsi="Segoe UI" w:cs="Segoe UI"/>
                        <w:b/>
                        <w:bCs/>
                        <w:color w:val="1F3040"/>
                        <w:sz w:val="18"/>
                        <w:szCs w:val="18"/>
                      </w:rPr>
                      <w:t>Ihr Ansprechpartner für</w:t>
                    </w:r>
                  </w:p>
                  <w:p w14:paraId="3E7F57B4" w14:textId="31B1646C" w:rsidR="00E27C94" w:rsidRPr="00763AD8" w:rsidRDefault="00542713" w:rsidP="00542713">
                    <w:pPr>
                      <w:pStyle w:val="EinfAbs"/>
                      <w:rPr>
                        <w:rFonts w:ascii="Segoe UI" w:hAnsi="Segoe UI" w:cs="Segoe UI"/>
                        <w:sz w:val="18"/>
                        <w:szCs w:val="18"/>
                      </w:rPr>
                    </w:pPr>
                    <w:r w:rsidRPr="00763AD8">
                      <w:rPr>
                        <w:rFonts w:ascii="Segoe UI" w:hAnsi="Segoe UI" w:cs="Segoe UI"/>
                        <w:b/>
                        <w:bCs/>
                        <w:color w:val="1F3040"/>
                        <w:sz w:val="18"/>
                        <w:szCs w:val="18"/>
                      </w:rPr>
                      <w:t>weitere Informationen:</w:t>
                    </w:r>
                  </w:p>
                  <w:p w14:paraId="42ED2CDF" w14:textId="0EF238F7" w:rsidR="00E27C94" w:rsidRPr="00763AD8" w:rsidRDefault="00E27C94" w:rsidP="00E27C94">
                    <w:pPr>
                      <w:pStyle w:val="EinfAbs"/>
                      <w:rPr>
                        <w:rFonts w:ascii="Segoe UI" w:hAnsi="Segoe UI" w:cs="Segoe UI"/>
                        <w:sz w:val="18"/>
                        <w:szCs w:val="18"/>
                      </w:rPr>
                    </w:pPr>
                    <w:r w:rsidRPr="00763AD8">
                      <w:rPr>
                        <w:rFonts w:ascii="Segoe UI" w:hAnsi="Segoe UI" w:cs="Segoe UI"/>
                        <w:sz w:val="18"/>
                        <w:szCs w:val="18"/>
                      </w:rPr>
                      <w:t>Matthias Reiser</w:t>
                    </w:r>
                  </w:p>
                  <w:p w14:paraId="54E4248E" w14:textId="79621CD3" w:rsidR="00E27C94" w:rsidRDefault="00E27C94" w:rsidP="00E27C94">
                    <w:pPr>
                      <w:pStyle w:val="EinfAbs"/>
                      <w:rPr>
                        <w:rFonts w:ascii="Segoe UI" w:hAnsi="Segoe UI" w:cs="Segoe UI"/>
                        <w:spacing w:val="-3"/>
                        <w:sz w:val="18"/>
                        <w:szCs w:val="18"/>
                      </w:rPr>
                    </w:pPr>
                    <w:r w:rsidRPr="00763AD8">
                      <w:rPr>
                        <w:rFonts w:ascii="Segoe UI" w:hAnsi="Segoe UI" w:cs="Segoe UI"/>
                        <w:sz w:val="18"/>
                        <w:szCs w:val="18"/>
                      </w:rPr>
                      <w:t xml:space="preserve">Referent </w:t>
                    </w:r>
                    <w:r w:rsidRPr="00763AD8">
                      <w:rPr>
                        <w:rFonts w:ascii="Segoe UI" w:hAnsi="Segoe UI" w:cs="Segoe UI"/>
                        <w:sz w:val="18"/>
                        <w:szCs w:val="18"/>
                      </w:rPr>
                      <w:br/>
                    </w:r>
                    <w:r w:rsidRPr="00763AD8">
                      <w:rPr>
                        <w:rFonts w:ascii="Segoe UI" w:hAnsi="Segoe UI" w:cs="Segoe UI"/>
                        <w:spacing w:val="-3"/>
                        <w:sz w:val="18"/>
                        <w:szCs w:val="18"/>
                      </w:rPr>
                      <w:t>Unternehmenskommunikation</w:t>
                    </w:r>
                  </w:p>
                  <w:p w14:paraId="43F8D62C" w14:textId="46024CAD" w:rsidR="00131123" w:rsidRPr="00763AD8" w:rsidRDefault="00131123" w:rsidP="00E27C94">
                    <w:pPr>
                      <w:pStyle w:val="EinfAbs"/>
                      <w:rPr>
                        <w:rFonts w:ascii="Segoe UI" w:hAnsi="Segoe UI" w:cs="Segoe UI"/>
                        <w:sz w:val="18"/>
                        <w:szCs w:val="18"/>
                      </w:rPr>
                    </w:pPr>
                    <w:r w:rsidRPr="005B07E3">
                      <w:rPr>
                        <w:rFonts w:ascii="Segoe UI" w:hAnsi="Segoe UI" w:cs="Segoe UI"/>
                        <w:sz w:val="18"/>
                        <w:szCs w:val="18"/>
                      </w:rPr>
                      <w:t>Tel. +49 (0)7150 9209-</w:t>
                    </w:r>
                    <w:r>
                      <w:rPr>
                        <w:rFonts w:ascii="Segoe UI" w:hAnsi="Segoe UI" w:cs="Segoe UI"/>
                        <w:sz w:val="18"/>
                        <w:szCs w:val="18"/>
                      </w:rPr>
                      <w:t>4446</w:t>
                    </w:r>
                  </w:p>
                  <w:p w14:paraId="77ECB5FA" w14:textId="1949FFEE" w:rsidR="00E27C94" w:rsidRPr="00131123" w:rsidRDefault="005872F5"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227D"/>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4D45"/>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2E7"/>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872F5"/>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479C"/>
    <w:rsid w:val="007D5BDF"/>
    <w:rsid w:val="007D67EC"/>
    <w:rsid w:val="007E2F37"/>
    <w:rsid w:val="007E3CA3"/>
    <w:rsid w:val="007F0FAE"/>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5288"/>
    <w:rsid w:val="00A75324"/>
    <w:rsid w:val="00A76552"/>
    <w:rsid w:val="00A76870"/>
    <w:rsid w:val="00A8025A"/>
    <w:rsid w:val="00A80B41"/>
    <w:rsid w:val="00A8624F"/>
    <w:rsid w:val="00A91545"/>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180F"/>
    <w:rsid w:val="00B83324"/>
    <w:rsid w:val="00B85F8C"/>
    <w:rsid w:val="00B86882"/>
    <w:rsid w:val="00B86B22"/>
    <w:rsid w:val="00B874D8"/>
    <w:rsid w:val="00B9176E"/>
    <w:rsid w:val="00B94FEE"/>
    <w:rsid w:val="00B95010"/>
    <w:rsid w:val="00BA2A39"/>
    <w:rsid w:val="00BA3E8C"/>
    <w:rsid w:val="00BA4462"/>
    <w:rsid w:val="00BA4C6B"/>
    <w:rsid w:val="00BA5969"/>
    <w:rsid w:val="00BA5E74"/>
    <w:rsid w:val="00BA7BA9"/>
    <w:rsid w:val="00BB1CD3"/>
    <w:rsid w:val="00BB6FB9"/>
    <w:rsid w:val="00BB7702"/>
    <w:rsid w:val="00BC363C"/>
    <w:rsid w:val="00BC61F0"/>
    <w:rsid w:val="00BC6222"/>
    <w:rsid w:val="00BD16CD"/>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DDB"/>
    <w:rsid w:val="00CF1F08"/>
    <w:rsid w:val="00D00A15"/>
    <w:rsid w:val="00D00DF3"/>
    <w:rsid w:val="00D00F83"/>
    <w:rsid w:val="00D0758A"/>
    <w:rsid w:val="00D11465"/>
    <w:rsid w:val="00D126E4"/>
    <w:rsid w:val="00D15C50"/>
    <w:rsid w:val="00D16E26"/>
    <w:rsid w:val="00D20C85"/>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653D8"/>
    <w:rsid w:val="00D704DD"/>
    <w:rsid w:val="00D70DB7"/>
    <w:rsid w:val="00D70DBE"/>
    <w:rsid w:val="00D724CF"/>
    <w:rsid w:val="00D72CC6"/>
    <w:rsid w:val="00D74238"/>
    <w:rsid w:val="00D80099"/>
    <w:rsid w:val="00D81087"/>
    <w:rsid w:val="00D814EC"/>
    <w:rsid w:val="00D8517E"/>
    <w:rsid w:val="00D9295A"/>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164DC"/>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3.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10</cp:revision>
  <cp:lastPrinted>2016-10-11T07:46:00Z</cp:lastPrinted>
  <dcterms:created xsi:type="dcterms:W3CDTF">2022-01-11T10:30:00Z</dcterms:created>
  <dcterms:modified xsi:type="dcterms:W3CDTF">2022-01-31T09:55:00Z</dcterms:modified>
</cp:coreProperties>
</file>